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737E1" w14:textId="04A89C90" w:rsidR="00F57245" w:rsidRDefault="00EC69DA">
      <w:r>
        <w:t>Latin Links:</w:t>
      </w:r>
    </w:p>
    <w:p w14:paraId="332CACF0" w14:textId="77777777" w:rsidR="00EC69DA" w:rsidRPr="00EC69DA" w:rsidRDefault="00EC69DA" w:rsidP="00EC69DA">
      <w:pPr>
        <w:numPr>
          <w:ilvl w:val="0"/>
          <w:numId w:val="1"/>
        </w:numPr>
      </w:pPr>
      <w:r w:rsidRPr="00EC69DA">
        <w:t>Your summer task is to (re)learn your GCSE vocabulary.</w:t>
      </w:r>
    </w:p>
    <w:p w14:paraId="53F3302E" w14:textId="77777777" w:rsidR="00EC69DA" w:rsidRPr="00EC69DA" w:rsidRDefault="00EC69DA" w:rsidP="00EC69DA">
      <w:pPr>
        <w:numPr>
          <w:ilvl w:val="0"/>
          <w:numId w:val="1"/>
        </w:numPr>
      </w:pPr>
      <w:r w:rsidRPr="00EC69DA">
        <w:t xml:space="preserve">A full list can be found here: </w:t>
      </w:r>
      <w:hyperlink r:id="rId8" w:history="1">
        <w:r w:rsidRPr="00EC69DA">
          <w:rPr>
            <w:rStyle w:val="Hyperlink"/>
          </w:rPr>
          <w:t>https://www.ocr.org.uk/Images/221512-gcse-latin-j282-defined-vocabulary-list-and-restricted-vocabulary-list.pdf</w:t>
        </w:r>
      </w:hyperlink>
    </w:p>
    <w:p w14:paraId="338C2902" w14:textId="77777777" w:rsidR="00EC69DA" w:rsidRPr="00EC69DA" w:rsidRDefault="00EC69DA" w:rsidP="00EC69DA">
      <w:pPr>
        <w:numPr>
          <w:ilvl w:val="0"/>
          <w:numId w:val="1"/>
        </w:numPr>
      </w:pPr>
      <w:r w:rsidRPr="00EC69DA">
        <w:t xml:space="preserve">You will be tested on these words at the beginning of the year. </w:t>
      </w:r>
    </w:p>
    <w:p w14:paraId="230DF277" w14:textId="77777777" w:rsidR="00EC69DA" w:rsidRPr="00EC69DA" w:rsidRDefault="00EC69DA" w:rsidP="00EC69DA">
      <w:pPr>
        <w:numPr>
          <w:ilvl w:val="0"/>
          <w:numId w:val="1"/>
        </w:numPr>
      </w:pPr>
      <w:r w:rsidRPr="00EC69DA">
        <w:t xml:space="preserve">Be active in your learning </w:t>
      </w:r>
    </w:p>
    <w:p w14:paraId="691B96AB" w14:textId="77777777" w:rsidR="00EC69DA" w:rsidRPr="00EC69DA" w:rsidRDefault="00EC69DA" w:rsidP="00EC69DA">
      <w:pPr>
        <w:numPr>
          <w:ilvl w:val="1"/>
          <w:numId w:val="1"/>
        </w:numPr>
      </w:pPr>
      <w:r w:rsidRPr="00EC69DA">
        <w:t>Create resources for yourself</w:t>
      </w:r>
    </w:p>
    <w:p w14:paraId="62701D59" w14:textId="77777777" w:rsidR="00EC69DA" w:rsidRPr="00EC69DA" w:rsidRDefault="00EC69DA" w:rsidP="00EC69DA">
      <w:pPr>
        <w:numPr>
          <w:ilvl w:val="1"/>
          <w:numId w:val="1"/>
        </w:numPr>
      </w:pPr>
      <w:r w:rsidRPr="00EC69DA">
        <w:t>Use regular testing</w:t>
      </w:r>
    </w:p>
    <w:p w14:paraId="538B003A" w14:textId="250E478F" w:rsidR="00EC69DA" w:rsidRDefault="00EC69DA">
      <w:r>
        <w:t>Additional links:</w:t>
      </w:r>
    </w:p>
    <w:p w14:paraId="56083A9A" w14:textId="77777777" w:rsidR="00EC69DA" w:rsidRPr="00EC69DA" w:rsidRDefault="00EC69DA" w:rsidP="00EC69DA">
      <w:pPr>
        <w:numPr>
          <w:ilvl w:val="0"/>
          <w:numId w:val="2"/>
        </w:numPr>
      </w:pPr>
      <w:r w:rsidRPr="00EC69DA">
        <w:t>Perseus</w:t>
      </w:r>
    </w:p>
    <w:p w14:paraId="14BD18F7" w14:textId="77777777" w:rsidR="00EC69DA" w:rsidRPr="00EC69DA" w:rsidRDefault="00EC69DA" w:rsidP="00EC69DA">
      <w:pPr>
        <w:numPr>
          <w:ilvl w:val="1"/>
          <w:numId w:val="2"/>
        </w:numPr>
      </w:pPr>
      <w:r w:rsidRPr="00EC69DA">
        <w:t xml:space="preserve"> Access to a wealth ancient texts: </w:t>
      </w:r>
      <w:hyperlink r:id="rId9" w:history="1">
        <w:r w:rsidRPr="00EC69DA">
          <w:rPr>
            <w:rStyle w:val="Hyperlink"/>
          </w:rPr>
          <w:t>http://www.perseus.tufts.edu/hopper/collection?collection=Perseus:collection:Greco-Roman</w:t>
        </w:r>
      </w:hyperlink>
    </w:p>
    <w:p w14:paraId="3573683D" w14:textId="77777777" w:rsidR="00EC69DA" w:rsidRPr="00EC69DA" w:rsidRDefault="00EC69DA" w:rsidP="00EC69DA">
      <w:pPr>
        <w:numPr>
          <w:ilvl w:val="1"/>
          <w:numId w:val="2"/>
        </w:numPr>
      </w:pPr>
      <w:r w:rsidRPr="00EC69DA">
        <w:t xml:space="preserve">A rather clever ‘dictionary’ tool: </w:t>
      </w:r>
      <w:hyperlink r:id="rId10" w:history="1">
        <w:r w:rsidRPr="00EC69DA">
          <w:rPr>
            <w:rStyle w:val="Hyperlink"/>
          </w:rPr>
          <w:t>http://www.perseus.tufts.edu/hopper/morph?l=chartis&amp;la=la</w:t>
        </w:r>
      </w:hyperlink>
    </w:p>
    <w:p w14:paraId="2772C1F4" w14:textId="77777777" w:rsidR="00EC69DA" w:rsidRPr="00EC69DA" w:rsidRDefault="00EC69DA" w:rsidP="00EC69DA">
      <w:pPr>
        <w:numPr>
          <w:ilvl w:val="0"/>
          <w:numId w:val="2"/>
        </w:numPr>
      </w:pPr>
      <w:r w:rsidRPr="00EC69DA">
        <w:t>Virgil</w:t>
      </w:r>
    </w:p>
    <w:p w14:paraId="788786A7" w14:textId="77777777" w:rsidR="00EC69DA" w:rsidRPr="00EC69DA" w:rsidRDefault="00EC69DA" w:rsidP="00EC69DA">
      <w:pPr>
        <w:numPr>
          <w:ilvl w:val="1"/>
          <w:numId w:val="2"/>
        </w:numPr>
      </w:pPr>
      <w:r w:rsidRPr="00EC69DA">
        <w:t xml:space="preserve">A free online translation: </w:t>
      </w:r>
      <w:hyperlink r:id="rId11" w:history="1">
        <w:r w:rsidRPr="00EC69DA">
          <w:rPr>
            <w:rStyle w:val="Hyperlink"/>
          </w:rPr>
          <w:t>https://www.poetryintranslation.com/PITBR/Latin/VirgilAeneidI.php</w:t>
        </w:r>
      </w:hyperlink>
    </w:p>
    <w:p w14:paraId="0245ACC8" w14:textId="77777777" w:rsidR="00EC69DA" w:rsidRPr="00EC69DA" w:rsidRDefault="00EC69DA" w:rsidP="00EC69DA">
      <w:pPr>
        <w:numPr>
          <w:ilvl w:val="1"/>
          <w:numId w:val="2"/>
        </w:numPr>
      </w:pPr>
      <w:r w:rsidRPr="00EC69DA">
        <w:t xml:space="preserve">An animated overview of the </w:t>
      </w:r>
      <w:r w:rsidRPr="00EC69DA">
        <w:rPr>
          <w:i/>
          <w:iCs/>
        </w:rPr>
        <w:t xml:space="preserve">Aeneid: </w:t>
      </w:r>
      <w:hyperlink r:id="rId12" w:history="1">
        <w:r w:rsidRPr="00EC69DA">
          <w:rPr>
            <w:rStyle w:val="Hyperlink"/>
          </w:rPr>
          <w:t>https://www.youtube.com/watch?v=QRruBVFXjnY</w:t>
        </w:r>
      </w:hyperlink>
    </w:p>
    <w:p w14:paraId="46022EBA" w14:textId="77777777" w:rsidR="00EC69DA" w:rsidRPr="00EC69DA" w:rsidRDefault="00EC69DA" w:rsidP="00EC69DA">
      <w:pPr>
        <w:numPr>
          <w:ilvl w:val="0"/>
          <w:numId w:val="2"/>
        </w:numPr>
      </w:pPr>
      <w:r w:rsidRPr="00EC69DA">
        <w:t>Cicero</w:t>
      </w:r>
    </w:p>
    <w:p w14:paraId="5CC766A5" w14:textId="77777777" w:rsidR="00EC69DA" w:rsidRPr="00EC69DA" w:rsidRDefault="00EC69DA" w:rsidP="00EC69DA">
      <w:pPr>
        <w:numPr>
          <w:ilvl w:val="1"/>
          <w:numId w:val="2"/>
        </w:numPr>
      </w:pPr>
      <w:r w:rsidRPr="00EC69DA">
        <w:t xml:space="preserve">One of Cicero’s most famous works, </w:t>
      </w:r>
      <w:r w:rsidRPr="00EC69DA">
        <w:rPr>
          <w:i/>
          <w:iCs/>
        </w:rPr>
        <w:t xml:space="preserve">in </w:t>
      </w:r>
      <w:proofErr w:type="spellStart"/>
      <w:r w:rsidRPr="00EC69DA">
        <w:rPr>
          <w:i/>
          <w:iCs/>
        </w:rPr>
        <w:t>Catlilinam</w:t>
      </w:r>
      <w:proofErr w:type="spellEnd"/>
      <w:r w:rsidRPr="00EC69DA">
        <w:t xml:space="preserve">, plus a good overview of Cicero’s life: </w:t>
      </w:r>
      <w:hyperlink r:id="rId13" w:history="1">
        <w:r w:rsidRPr="00EC69DA">
          <w:rPr>
            <w:rStyle w:val="Hyperlink"/>
          </w:rPr>
          <w:t>https://www.latinitium.com/2000-years-of-latin-prose/cicero</w:t>
        </w:r>
      </w:hyperlink>
      <w:r w:rsidRPr="00EC69DA">
        <w:t xml:space="preserve"> </w:t>
      </w:r>
    </w:p>
    <w:p w14:paraId="68B9A6F3" w14:textId="77777777" w:rsidR="00EC69DA" w:rsidRPr="00EC69DA" w:rsidRDefault="00EC69DA" w:rsidP="00EC69DA">
      <w:pPr>
        <w:numPr>
          <w:ilvl w:val="0"/>
          <w:numId w:val="2"/>
        </w:numPr>
      </w:pPr>
      <w:r w:rsidRPr="00EC69DA">
        <w:t>Duolingo</w:t>
      </w:r>
    </w:p>
    <w:p w14:paraId="35469E68" w14:textId="77777777" w:rsidR="00EC69DA" w:rsidRPr="00EC69DA" w:rsidRDefault="00EC69DA" w:rsidP="00EC69DA">
      <w:pPr>
        <w:numPr>
          <w:ilvl w:val="1"/>
          <w:numId w:val="2"/>
        </w:numPr>
      </w:pPr>
      <w:r w:rsidRPr="00EC69DA">
        <w:t xml:space="preserve">Duolingo has launched Latin: </w:t>
      </w:r>
      <w:hyperlink r:id="rId14" w:history="1">
        <w:r w:rsidRPr="00EC69DA">
          <w:rPr>
            <w:rStyle w:val="Hyperlink"/>
          </w:rPr>
          <w:t>https://www.duolingo.com/course/la/en/Learn-Latin</w:t>
        </w:r>
      </w:hyperlink>
    </w:p>
    <w:p w14:paraId="2FDBFE69" w14:textId="77777777" w:rsidR="00EC69DA" w:rsidRDefault="00EC69DA"/>
    <w:sectPr w:rsidR="00EC69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306450"/>
    <w:multiLevelType w:val="hybridMultilevel"/>
    <w:tmpl w:val="3400477E"/>
    <w:lvl w:ilvl="0" w:tplc="0562BAD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C0CCDE7E"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50CF96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1618ECB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AF1C419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B0ECF0C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B6A0CAB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04DCB3F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78641F4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1" w15:restartNumberingAfterBreak="0">
    <w:nsid w:val="6600566D"/>
    <w:multiLevelType w:val="hybridMultilevel"/>
    <w:tmpl w:val="BED8DE38"/>
    <w:lvl w:ilvl="0" w:tplc="9208AD3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6B9473F4"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D4D4C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04D820D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F0A6906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E6504C7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D7962ED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7926225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533C844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DA"/>
    <w:rsid w:val="008F4AD0"/>
    <w:rsid w:val="00D52FE6"/>
    <w:rsid w:val="00EC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9D432"/>
  <w15:chartTrackingRefBased/>
  <w15:docId w15:val="{FB152534-3845-4E8A-84C8-680D3C00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9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69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910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8840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8324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47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7243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837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720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0302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72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5083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8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6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49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5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4359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3573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cr.org.uk/Images/221512-gcse-latin-j282-defined-vocabulary-list-and-restricted-vocabulary-list.pdf" TargetMode="External"/><Relationship Id="rId13" Type="http://schemas.openxmlformats.org/officeDocument/2006/relationships/hyperlink" Target="https://www.latinitium.com/2000-years-of-latin-prose/cicer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QRruBVFXjn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etryintranslation.com/PITBR/Latin/VirgilAeneidI.ph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erseus.tufts.edu/hopper/morph?l=chartis&amp;la=l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perseus.tufts.edu/hopper/collection?collection=Perseus:collection:Greco-Roman" TargetMode="External"/><Relationship Id="rId14" Type="http://schemas.openxmlformats.org/officeDocument/2006/relationships/hyperlink" Target="https://www.duolingo.com/course/la/en/Learn-Lat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F54C42FB89E449A26AEEC791FEB52" ma:contentTypeVersion="33" ma:contentTypeDescription="Create a new document." ma:contentTypeScope="" ma:versionID="e86e14f92646ef8c9bfa7a4f277fefe1">
  <xsd:schema xmlns:xsd="http://www.w3.org/2001/XMLSchema" xmlns:xs="http://www.w3.org/2001/XMLSchema" xmlns:p="http://schemas.microsoft.com/office/2006/metadata/properties" xmlns:ns3="de8ea32a-b929-4acc-96e4-1d40b5fa1bad" xmlns:ns4="08f3c6f0-cb2d-4525-a0e1-b36bbb718f70" targetNamespace="http://schemas.microsoft.com/office/2006/metadata/properties" ma:root="true" ma:fieldsID="d321e35457675a7c9fd03bbdac94cfaf" ns3:_="" ns4:_="">
    <xsd:import namespace="de8ea32a-b929-4acc-96e4-1d40b5fa1bad"/>
    <xsd:import namespace="08f3c6f0-cb2d-4525-a0e1-b36bbb718f70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ath_Settings" minOccurs="0"/>
                <xsd:element ref="ns3:Distribution_Groups" minOccurs="0"/>
                <xsd:element ref="ns3:LMS_Mapping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ea32a-b929-4acc-96e4-1d40b5fa1bad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IsNotebookLocked" ma:index="24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ath_Settings" ma:index="30" nillable="true" ma:displayName="Math Settings" ma:internalName="Math_Settings">
      <xsd:simpleType>
        <xsd:restriction base="dms:Text"/>
      </xsd:simpleType>
    </xsd:element>
    <xsd:element name="Distribution_Groups" ma:index="31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2" nillable="true" ma:displayName="LMS Mappings" ma:internalName="LMS_Mappings">
      <xsd:simpleType>
        <xsd:restriction base="dms:Note">
          <xsd:maxLength value="255"/>
        </xsd:restriction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f3c6f0-cb2d-4525-a0e1-b36bbb718f70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de8ea32a-b929-4acc-96e4-1d40b5fa1bad" xsi:nil="true"/>
    <Has_Teacher_Only_SectionGroup xmlns="de8ea32a-b929-4acc-96e4-1d40b5fa1bad" xsi:nil="true"/>
    <Math_Settings xmlns="de8ea32a-b929-4acc-96e4-1d40b5fa1bad" xsi:nil="true"/>
    <Invited_Students xmlns="de8ea32a-b929-4acc-96e4-1d40b5fa1bad" xsi:nil="true"/>
    <DefaultSectionNames xmlns="de8ea32a-b929-4acc-96e4-1d40b5fa1bad" xsi:nil="true"/>
    <Teachers xmlns="de8ea32a-b929-4acc-96e4-1d40b5fa1bad">
      <UserInfo>
        <DisplayName/>
        <AccountId xsi:nil="true"/>
        <AccountType/>
      </UserInfo>
    </Teachers>
    <AppVersion xmlns="de8ea32a-b929-4acc-96e4-1d40b5fa1bad" xsi:nil="true"/>
    <CultureName xmlns="de8ea32a-b929-4acc-96e4-1d40b5fa1bad" xsi:nil="true"/>
    <Owner xmlns="de8ea32a-b929-4acc-96e4-1d40b5fa1bad">
      <UserInfo>
        <DisplayName/>
        <AccountId xsi:nil="true"/>
        <AccountType/>
      </UserInfo>
    </Owner>
    <Students xmlns="de8ea32a-b929-4acc-96e4-1d40b5fa1bad">
      <UserInfo>
        <DisplayName/>
        <AccountId xsi:nil="true"/>
        <AccountType/>
      </UserInfo>
    </Students>
    <LMS_Mappings xmlns="de8ea32a-b929-4acc-96e4-1d40b5fa1bad" xsi:nil="true"/>
    <NotebookType xmlns="de8ea32a-b929-4acc-96e4-1d40b5fa1bad" xsi:nil="true"/>
    <FolderType xmlns="de8ea32a-b929-4acc-96e4-1d40b5fa1bad" xsi:nil="true"/>
    <Student_Groups xmlns="de8ea32a-b929-4acc-96e4-1d40b5fa1bad">
      <UserInfo>
        <DisplayName/>
        <AccountId xsi:nil="true"/>
        <AccountType/>
      </UserInfo>
    </Student_Groups>
    <Distribution_Groups xmlns="de8ea32a-b929-4acc-96e4-1d40b5fa1bad" xsi:nil="true"/>
    <TeamsChannelId xmlns="de8ea32a-b929-4acc-96e4-1d40b5fa1bad" xsi:nil="true"/>
    <IsNotebookLocked xmlns="de8ea32a-b929-4acc-96e4-1d40b5fa1bad" xsi:nil="true"/>
    <Self_Registration_Enabled xmlns="de8ea32a-b929-4acc-96e4-1d40b5fa1bad" xsi:nil="true"/>
    <Invited_Teachers xmlns="de8ea32a-b929-4acc-96e4-1d40b5fa1bad" xsi:nil="true"/>
    <Is_Collaboration_Space_Locked xmlns="de8ea32a-b929-4acc-96e4-1d40b5fa1bad" xsi:nil="true"/>
  </documentManagement>
</p:properties>
</file>

<file path=customXml/itemProps1.xml><?xml version="1.0" encoding="utf-8"?>
<ds:datastoreItem xmlns:ds="http://schemas.openxmlformats.org/officeDocument/2006/customXml" ds:itemID="{5B9BBB34-DE04-4886-AC15-4E4E6914D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8ea32a-b929-4acc-96e4-1d40b5fa1bad"/>
    <ds:schemaRef ds:uri="08f3c6f0-cb2d-4525-a0e1-b36bbb718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DED52D-428D-42EE-BF58-7487F89961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B2025-C762-4658-B38B-70F1E6C65D46}">
  <ds:schemaRefs>
    <ds:schemaRef ds:uri="http://schemas.microsoft.com/office/2006/metadata/properties"/>
    <ds:schemaRef ds:uri="http://schemas.microsoft.com/office/infopath/2007/PartnerControls"/>
    <ds:schemaRef ds:uri="de8ea32a-b929-4acc-96e4-1d40b5fa1b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Helebean Richards</dc:creator>
  <cp:keywords/>
  <dc:description/>
  <cp:lastModifiedBy>Helebean Richards</cp:lastModifiedBy>
  <cp:revision>1</cp:revision>
  <dcterms:created xsi:type="dcterms:W3CDTF">2020-06-29T08:31:00Z</dcterms:created>
  <dcterms:modified xsi:type="dcterms:W3CDTF">2020-06-29T08:32:00Z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0x01010058FF54C42FB89E449A26AEEC791FEB52</vt:lpwstr>
  </property>
</Properties>
</file>